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Acctng &amp; Internal Ctrl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86,548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a Form 4 filed on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Gagan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2022-12-07T16:14:54Z</dcterms:created>
  <dcterms:modified xsi:type="dcterms:W3CDTF">2022-12-07T16:14:54Z</dcterms:modified>
</cp:coreProperties>
</file>