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Lambert Lisa Marie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Lucid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LCID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80"/>
              <w:spacing w:after="0"/>
              <w:rPr>
                <w:sz w:val="20"/>
                <w:szCs w:val="20"/>
                <w:color w:val="auto"/>
              </w:rPr>
            </w:pPr>
            <w:r>
              <w:rPr>
                <w:rFonts w:ascii="Arial" w:cs="Arial" w:eastAsia="Arial" w:hAnsi="Arial"/>
                <w:sz w:val="15"/>
                <w:szCs w:val="15"/>
                <w:color w:val="auto"/>
              </w:rPr>
              <w:t>(First)</w:t>
            </w:r>
          </w:p>
        </w:tc>
        <w:tc>
          <w:tcPr>
            <w:tcW w:w="1140" w:type="dxa"/>
            <w:vAlign w:val="bottom"/>
          </w:tcPr>
          <w:p>
            <w:pPr>
              <w:ind w:left="140"/>
              <w:spacing w:after="0"/>
              <w:rPr>
                <w:sz w:val="20"/>
                <w:szCs w:val="20"/>
                <w:color w:val="auto"/>
              </w:rPr>
            </w:pPr>
            <w:r>
              <w:rPr>
                <w:rFonts w:ascii="Arial" w:cs="Arial" w:eastAsia="Arial" w:hAnsi="Arial"/>
                <w:sz w:val="15"/>
                <w:szCs w:val="15"/>
                <w:color w:val="auto"/>
              </w:rPr>
              <w:t>(Middle)</w:t>
            </w:r>
          </w:p>
        </w:tc>
      </w:tr>
      <w:tr>
        <w:trPr>
          <w:trHeight w:val="310"/>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18500 AQUINO WAY</w:t>
            </w:r>
          </w:p>
        </w:tc>
        <w:tc>
          <w:tcPr>
            <w:tcW w:w="11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SARATOGA CA</w:t>
            </w:r>
          </w:p>
        </w:tc>
        <w:tc>
          <w:tcPr>
            <w:tcW w:w="114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95070</w:t>
            </w:r>
          </w:p>
        </w:tc>
      </w:tr>
      <w:tr>
        <w:trPr>
          <w:trHeight w:val="177"/>
        </w:trPr>
        <w:tc>
          <w:tcPr>
            <w:tcW w:w="7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80" w:type="dxa"/>
            <w:vAlign w:val="bottom"/>
          </w:tcPr>
          <w:p>
            <w:pPr>
              <w:ind w:left="280"/>
              <w:spacing w:after="0"/>
              <w:rPr>
                <w:sz w:val="20"/>
                <w:szCs w:val="20"/>
                <w:color w:val="auto"/>
              </w:rPr>
            </w:pPr>
            <w:r>
              <w:rPr>
                <w:rFonts w:ascii="Arial" w:cs="Arial" w:eastAsia="Arial" w:hAnsi="Arial"/>
                <w:sz w:val="15"/>
                <w:szCs w:val="15"/>
                <w:color w:val="auto"/>
              </w:rPr>
              <w:t>(State)</w:t>
            </w:r>
          </w:p>
        </w:tc>
        <w:tc>
          <w:tcPr>
            <w:tcW w:w="1140" w:type="dxa"/>
            <w:vAlign w:val="bottom"/>
          </w:tcPr>
          <w:p>
            <w:pPr>
              <w:ind w:left="1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3"/>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Benjamin Uy, as</w:t>
            </w:r>
          </w:p>
        </w:tc>
        <w:tc>
          <w:tcPr>
            <w:tcW w:w="42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Lisa</w:t>
            </w:r>
          </w:p>
        </w:tc>
        <w:tc>
          <w:tcPr>
            <w:tcW w:w="242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06/06/2024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Lambert</w:t>
            </w: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LUCID GROUP,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Know all by these present, that I, the undersigned officer of Lucid Group,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constitute and appoint Peter Rawlinson (Chief Executive Officer &amp; Chief Technology Officer), Gagan Dhingra (Interim Chief Financial Officer and Principal Accounting Officer), Matthew Everitt (General Counsel), and Benjamin Uy (Deputy General Counsel, Corporate and Securities), and each of them, my true and lawful attorneys-in-fact and agents, with full power to act, together or each without the other, with full power of substitution and resubstitution, for me and in my name, place and stead, in any and all capacities:</w:t>
      </w:r>
    </w:p>
    <w:p>
      <w:pPr>
        <w:spacing w:after="0" w:line="205" w:lineRule="exact"/>
        <w:rPr>
          <w:sz w:val="20"/>
          <w:szCs w:val="20"/>
          <w:color w:val="auto"/>
        </w:rPr>
      </w:pPr>
    </w:p>
    <w:p>
      <w:pPr>
        <w:jc w:val="both"/>
        <w:ind w:left="144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in accordance with Section 16(a)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promulgated thereunder;</w:t>
      </w:r>
    </w:p>
    <w:p>
      <w:pPr>
        <w:spacing w:after="0" w:line="204" w:lineRule="exact"/>
        <w:rPr>
          <w:rFonts w:ascii="Times New Roman" w:cs="Times New Roman" w:eastAsia="Times New Roman" w:hAnsi="Times New Roman"/>
          <w:sz w:val="20"/>
          <w:szCs w:val="20"/>
          <w:color w:val="auto"/>
        </w:rPr>
      </w:pPr>
    </w:p>
    <w:p>
      <w:pPr>
        <w:ind w:left="1440" w:right="20" w:hanging="720"/>
        <w:spacing w:after="0" w:line="282"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execute and file for and on behalf of the undersigned any voluntary filings under Section 16(a) of the Exchange Act;</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electronic filing codes from the SEC by filing the Form ID (including amendments thereto) and any other documents necessary or appropriate to obtain codes and passwords enabling the undersigned to file such reports electronically;</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prepare, file, and submit any documents or reports that may be required under SEC Rule 144 to permit the undersigned to sell Company common stock without registration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in reliance on Rule 144 as amended from time to time; or</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attorney-in-fact’s or attorneys-in-fact’s discretion.</w:t>
      </w:r>
    </w:p>
    <w:p>
      <w:pPr>
        <w:spacing w:after="0" w:line="205" w:lineRule="exact"/>
        <w:rPr>
          <w:sz w:val="20"/>
          <w:szCs w:val="20"/>
          <w:color w:val="auto"/>
        </w:rPr>
      </w:pPr>
    </w:p>
    <w:p>
      <w:pPr>
        <w:jc w:val="both"/>
        <w:ind w:firstLine="1205"/>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w:t>
      </w:r>
    </w:p>
    <w:p>
      <w:pPr>
        <w:spacing w:after="0" w:line="200" w:lineRule="exact"/>
        <w:rPr>
          <w:sz w:val="20"/>
          <w:szCs w:val="20"/>
          <w:color w:val="auto"/>
        </w:rPr>
      </w:pPr>
    </w:p>
    <w:p>
      <w:pPr>
        <w:jc w:val="both"/>
        <w:ind w:firstLine="1017"/>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June,</w:t>
      </w: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Lisa M. Lambert</w:t>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Lisa M. Lambert</w:t>
      </w:r>
    </w:p>
    <w:sectPr>
      <w:pgSz w:w="11900" w:h="16838" w:orient="portrait"/>
      <w:cols w:equalWidth="0" w:num="1">
        <w:col w:w="10940"/>
      </w:cols>
      <w:pgMar w:left="480" w:top="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20442"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2024-06-06T17:30:52Z</dcterms:created>
  <dcterms:modified xsi:type="dcterms:W3CDTF">2024-06-06T17:30:52Z</dcterms:modified>
</cp:coreProperties>
</file>