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29, 2020 3:00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0001811210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Churchill Capital Corp IV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333-239856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1210" TargetMode="External"/><Relationship Id="rId9" Type="http://schemas.openxmlformats.org/officeDocument/2006/relationships/hyperlink" Target="http://www.sec.gov/cgi-bin/browse-edgar?action=getcompany&amp;filenum=333-239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2020-07-30T05:24:35Z</dcterms:created>
  <dcterms:modified xsi:type="dcterms:W3CDTF">2020-07-30T05:24:35Z</dcterms:modified>
</cp:coreProperties>
</file>