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24,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0001811210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Churchill Capital Corp IV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333-254543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1210" TargetMode="External"/><Relationship Id="rId9" Type="http://schemas.openxmlformats.org/officeDocument/2006/relationships/hyperlink" Target="http://www.sec.gov/cgi-bin/browse-edgar?action=getcompany&amp;filenum=333-2545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2021-06-25T05:26:30Z</dcterms:created>
  <dcterms:modified xsi:type="dcterms:W3CDTF">2021-06-25T05:26:30Z</dcterms:modified>
</cp:coreProperties>
</file>