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color w:val="auto"/>
              </w:rPr>
              <w:t>LCID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 2021, Lucid Group, Inc.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December 6,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2021-12-06T05:15:57Z</dcterms:created>
  <dcterms:modified xsi:type="dcterms:W3CDTF">2021-12-06T05:15:57Z</dcterms:modified>
</cp:coreProperties>
</file>