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right"/>
              <w:ind w:right="5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3, 2022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0001104659-22-051652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0001811210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right"/>
              <w:ind w:right="5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Lucid Group,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333-258348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1210" TargetMode="External"/><Relationship Id="rId9" Type="http://schemas.openxmlformats.org/officeDocument/2006/relationships/hyperlink" Target="http://www.sec.gov/cgi-bin/browse-edgar?action=getcompany&amp;filenum=333-2583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2022-05-04T05:24:51Z</dcterms:created>
  <dcterms:modified xsi:type="dcterms:W3CDTF">2022-05-04T05:24:51Z</dcterms:modified>
</cp:coreProperties>
</file>