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Boussaid Taoufiq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Incoming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1,336,228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1,336,228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vest over two and half years, with 1/4th vesting on each of March 5 and June 5, 2025, and the remainder of the RSUs to vest 1/16th on each of September 5, December 5, March 5, and June 5 thereafter.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Taoufiq Boussaid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8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2025-01-31T15:27:26Z</dcterms:created>
  <dcterms:modified xsi:type="dcterms:W3CDTF">2025-01-31T15:27:26Z</dcterms:modified>
</cp:coreProperties>
</file>