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Rawlinson Peter Dore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7373 GATEWAY BOULEVARD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 &amp;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466,751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20,246,147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 shares that have been withheld by the Issuer to satisfy tax withholding and remittance obligations in connection with the vesting of restricted stock units reported on a Form 4 filed on July 27, 2021.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Peter Rawlinson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2023-09-07T18:22:02Z</dcterms:created>
  <dcterms:modified xsi:type="dcterms:W3CDTF">2023-09-07T18:22:02Z</dcterms:modified>
</cp:coreProperties>
</file>