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6997065" cy="459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59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Rawlinson Peter Dore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LUCID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LCID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CEO &amp; Chief Technology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94560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869,570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0.37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21,646,689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869,570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869,570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04/16/2025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3,379,846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-1809115</wp:posOffset>
            </wp:positionV>
            <wp:extent cx="28575" cy="1814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14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reporting person's cash exercise of a stock option.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Jonathan Butler,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Peter Rawlinson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2023-01-03T16:18:55Z</dcterms:created>
  <dcterms:modified xsi:type="dcterms:W3CDTF">2023-01-03T16:18:55Z</dcterms:modified>
</cp:coreProperties>
</file>