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24,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00" w:type="dxa"/>
            <w:vAlign w:val="bottom"/>
          </w:tcPr>
          <w:p>
            <w:pPr>
              <w:spacing w:after="0"/>
              <w:rPr>
                <w:sz w:val="24"/>
                <w:szCs w:val="24"/>
                <w:color w:val="auto"/>
              </w:rPr>
            </w:pPr>
          </w:p>
        </w:tc>
      </w:tr>
      <w:tr>
        <w:trPr>
          <w:trHeight w:val="238"/>
        </w:trPr>
        <w:tc>
          <w:tcPr>
            <w:tcW w:w="47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$0.0001 par value per</w:t>
            </w: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530"/>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7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share</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jc w:val="both"/>
        <w:ind w:left="920" w:hanging="903"/>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5" w:lineRule="exact"/>
        <w:rPr>
          <w:sz w:val="20"/>
          <w:szCs w:val="20"/>
          <w:color w:val="auto"/>
        </w:rPr>
      </w:pPr>
    </w:p>
    <w:p>
      <w:pPr>
        <w:jc w:val="both"/>
        <w:ind w:firstLine="583"/>
        <w:spacing w:after="0" w:line="259" w:lineRule="auto"/>
        <w:rPr>
          <w:sz w:val="20"/>
          <w:szCs w:val="20"/>
          <w:color w:val="auto"/>
        </w:rPr>
      </w:pPr>
      <w:r>
        <w:rPr>
          <w:rFonts w:ascii="Times New Roman" w:cs="Times New Roman" w:eastAsia="Times New Roman" w:hAnsi="Times New Roman"/>
          <w:sz w:val="18"/>
          <w:szCs w:val="18"/>
          <w:color w:val="auto"/>
        </w:rPr>
        <w:t>On November 16, 2023,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unveiled the Lucid Gravity, a luxury sport utility vehicle, to the public at the Los Angeles Auto Show, which marked a significant technical and design milestone achievement for the Company. In connection with this announcement, on January 24, 2024, the Compensation and Human Capital Committee of the Board of Directors of the Company approved payment of a discretionary cash bonus to Eric Bach (Senior Vice President, Product and Chief Engineer) in the amount of $1,000,000 in recognition of his significant contributions to this milestone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26,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Gagan Dhingra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2024-01-26T15:24:02Z</dcterms:created>
  <dcterms:modified xsi:type="dcterms:W3CDTF">2024-01-26T15:24:02Z</dcterms:modified>
</cp:coreProperties>
</file>