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p192492_3-marakby.xml.htm"/>
      <w:bookmarkStart w:id="1" w:name="ksdp192492_3marakby"/>
      <w:bookmarkEnd w:id="0"/>
      <w:bookmarkEnd w:id="1"/>
      <w:r>
        <w:rPr/>
        <w:t xml:space="preserve">SEC Form 3 </w:t>
      </w:r>
    </w:p>
    <w:tbl>
      <w:tblPr>
        <w:tblW w:w="5000" w:type="pct"/>
        <w:jc w:val="left"/>
        <w:tblInd w:w="0" w:type="dxa"/>
        <w:tblCellMar>
          <w:top w:w="60" w:type="dxa"/>
          <w:left w:w="60" w:type="dxa"/>
          <w:bottom w:w="60" w:type="dxa"/>
          <w:right w:w="60" w:type="dxa"/>
        </w:tblCellMar>
      </w:tblPr>
      <w:tblGrid>
        <w:gridCol w:w="2040"/>
        <w:gridCol w:w="6124"/>
        <w:gridCol w:w="2041"/>
      </w:tblGrid>
      <w:tr>
        <w:trPr/>
        <w:tc>
          <w:tcPr>
            <w:tcW w:w="2040" w:type="dxa"/>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78"/>
                    <w:gridCol w:w="687"/>
                  </w:tblGrid>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921"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pPr>
                  <w:hyperlink r:id="rId2">
                    <w:r>
                      <w:rPr>
                        <w:rStyle w:val="InternetLink"/>
                      </w:rPr>
                      <w:t>MARAKBY SHERIF</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2941"/>
            </w:tblGrid>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LUCID GROUP, INC.</w:t>
                  </w:r>
                </w:p>
              </w:tc>
            </w:tr>
            <w:tr>
              <w:trPr/>
              <w:tc>
                <w:tcPr>
                  <w:tcW w:w="294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7373 GATEWAY BOULEVARD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NEWARK</w:t>
                  </w:r>
                </w:p>
              </w:tc>
              <w:tc>
                <w:tcPr>
                  <w:tcW w:w="98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98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94560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980"/>
              <w:gridCol w:w="980"/>
              <w:gridCol w:w="981"/>
            </w:tblGrid>
            <w:tr>
              <w:trPr/>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highlight w:val="white"/>
              </w:rPr>
              <w:t>04/24/2023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Lucid Group, Inc.</w:t>
              </w:r>
            </w:hyperlink>
            <w:r>
              <w:rPr/>
              <w:t xml:space="preserve"> [ </w:t>
            </w:r>
            <w:r>
              <w:rPr>
                <w:rFonts w:ascii="Times;serif" w:hAnsi="Times;serif"/>
                <w:color w:val="0000FF"/>
                <w:sz w:val="24"/>
                <w:highlight w:val="white"/>
              </w:rPr>
              <w:t>LCID</w:t>
            </w:r>
            <w:r>
              <w:rPr/>
              <w:t xml:space="preserve"> ] </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1" w:type="dxa"/>
            <w:vMerge w:val="restart"/>
            <w:tcBorders>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2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153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30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255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364"/>
              <w:gridCol w:w="2068"/>
            </w:tblGrid>
            <w:tr>
              <w:trPr/>
              <w:tc>
                <w:tcPr>
                  <w:tcW w:w="36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0" w:type="dxa"/>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1222"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453"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Exhibit 24 - Power of Attorney</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Jonathan Butler, as attorney-in-fact for Sherif Marakby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04/26/2023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jc w:val="right"/>
        <w:rPr>
          <w:rFonts w:ascii="Times New Roman;Times;Serif" w:hAnsi="Times New Roman;Times;Serif"/>
          <w:b/>
          <w:sz w:val="20"/>
        </w:rPr>
      </w:pPr>
      <w:r>
        <w:br w:type="page"/>
      </w:r>
      <w:bookmarkStart w:id="2" w:name="dp192492_ex24.htm"/>
      <w:bookmarkStart w:id="3" w:name="ksdp192492_ex24"/>
      <w:bookmarkEnd w:id="2"/>
      <w:bookmarkEnd w:id="3"/>
      <w:r>
        <w:rPr>
          <w:rFonts w:ascii="Times New Roman;Times;Serif" w:hAnsi="Times New Roman;Times;Serif"/>
          <w:b/>
          <w:sz w:val="20"/>
        </w:rPr>
        <w:t>Exhibit 24</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Jonathan Butler, Sherry House and Benjamin Uy as the undersigned’s true and lawful attorneys-in-fact 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Lucid Group,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take any other action of any type whatsoever in connection with the foregoing which, in the opinion of any of such attorneys-in-fact, may </w:t>
      </w:r>
      <w:r>
        <w:rPr>
          <w:rFonts w:ascii="Times New Roman;Times;Serif" w:hAnsi="Times New Roman;Times;Serif"/>
          <w:b w:val="false"/>
          <w:i/>
          <w:caps w:val="false"/>
          <w:smallCaps w:val="false"/>
          <w:sz w:val="20"/>
        </w:rPr>
        <w:t xml:space="preserve">be </w:t>
      </w:r>
      <w:r>
        <w:rPr>
          <w:rFonts w:ascii="Times New Roman;Times;Serif" w:hAnsi="Times New Roman;Times;Serif"/>
          <w:b w:val="false"/>
          <w:i w:val="false"/>
          <w:caps w:val="false"/>
          <w:smallCaps w:val="false"/>
          <w:sz w:val="20"/>
        </w:rPr>
        <w:t>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April 13, 2023.</w:t>
      </w:r>
    </w:p>
    <w:p>
      <w:pPr>
        <w:pStyle w:val="TextBody"/>
        <w:spacing w:before="0" w:after="0"/>
        <w:ind w:left="0" w:right="0" w:hanging="0"/>
        <w:jc w:val="both"/>
        <w:rPr>
          <w:caps w:val="false"/>
          <w:smallCaps w:val="false"/>
        </w:rPr>
      </w:pPr>
      <w:r>
        <w:rPr>
          <w:caps w:val="false"/>
          <w:smallCaps w:val="false"/>
        </w:rPr>
        <w:t> </w:t>
      </w:r>
    </w:p>
    <w:tbl>
      <w:tblPr>
        <w:tblW w:w="2515" w:type="dxa"/>
        <w:jc w:val="left"/>
        <w:tblInd w:w="0" w:type="dxa"/>
        <w:tblCellMar>
          <w:top w:w="0" w:type="dxa"/>
          <w:left w:w="0" w:type="dxa"/>
          <w:bottom w:w="0" w:type="dxa"/>
          <w:right w:w="0" w:type="dxa"/>
        </w:tblCellMar>
      </w:tblPr>
      <w:tblGrid>
        <w:gridCol w:w="920"/>
        <w:gridCol w:w="1520"/>
        <w:gridCol w:w="75"/>
      </w:tblGrid>
      <w:tr>
        <w:trPr/>
        <w:tc>
          <w:tcPr>
            <w:tcW w:w="920" w:type="dxa"/>
            <w:tcBorders/>
            <w:shd w:fill="auto" w:val="clear"/>
            <w:vAlign w:val="center"/>
          </w:tcPr>
          <w:p>
            <w:pPr>
              <w:pStyle w:val="TableContents"/>
              <w:spacing w:before="0" w:after="283"/>
              <w:jc w:val="left"/>
              <w:rPr>
                <w:sz w:val="20"/>
              </w:rPr>
            </w:pPr>
            <w:r>
              <w:rPr>
                <w:sz w:val="20"/>
              </w:rPr>
              <w:t xml:space="preserve">Signature: </w:t>
            </w:r>
          </w:p>
        </w:tc>
        <w:tc>
          <w:tcPr>
            <w:tcW w:w="1520"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Sherif Marakby</w:t>
            </w:r>
          </w:p>
        </w:tc>
        <w:tc>
          <w:tcPr>
            <w:tcW w:w="75" w:type="dxa"/>
            <w:tcBorders/>
            <w:shd w:fill="auto" w:val="clear"/>
            <w:vAlign w:val="center"/>
          </w:tcPr>
          <w:p>
            <w:pPr>
              <w:pStyle w:val="TableContents"/>
              <w:spacing w:before="0" w:after="283"/>
              <w:jc w:val="left"/>
              <w:rPr/>
            </w:pPr>
            <w:r>
              <w:rPr/>
              <w:t> </w:t>
            </w:r>
          </w:p>
        </w:tc>
      </w:tr>
      <w:tr>
        <w:trPr/>
        <w:tc>
          <w:tcPr>
            <w:tcW w:w="920" w:type="dxa"/>
            <w:tcBorders/>
            <w:shd w:fill="auto" w:val="clear"/>
            <w:vAlign w:val="center"/>
          </w:tcPr>
          <w:p>
            <w:pPr>
              <w:pStyle w:val="TableContents"/>
              <w:spacing w:before="0" w:after="283"/>
              <w:jc w:val="left"/>
              <w:rPr>
                <w:sz w:val="20"/>
              </w:rPr>
            </w:pPr>
            <w:r>
              <w:rPr>
                <w:sz w:val="20"/>
              </w:rPr>
              <w:t>Name:</w:t>
            </w:r>
          </w:p>
        </w:tc>
        <w:tc>
          <w:tcPr>
            <w:tcW w:w="1520" w:type="dxa"/>
            <w:tcBorders/>
            <w:shd w:fill="auto" w:val="clear"/>
            <w:vAlign w:val="center"/>
          </w:tcPr>
          <w:p>
            <w:pPr>
              <w:pStyle w:val="TableContents"/>
              <w:spacing w:before="0" w:after="283"/>
              <w:jc w:val="left"/>
              <w:rPr>
                <w:sz w:val="20"/>
              </w:rPr>
            </w:pPr>
            <w:r>
              <w:rPr>
                <w:sz w:val="20"/>
              </w:rPr>
              <w:t xml:space="preserve">Sherif Marakby </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left"/>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19166" TargetMode="External"/><Relationship Id="rId3" Type="http://schemas.openxmlformats.org/officeDocument/2006/relationships/hyperlink" Target="http://www.sec.gov/cgi-bin/browse-edgar?action=getcompany&amp;CIK=0001811210"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879</Words>
  <CharactersWithSpaces>5493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