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Rawlinson Peter Dore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LUCID GROUP,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7373 GATEWAY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Lucid Group,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LCID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10/08/2021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CEO &amp; Chief Technology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NEWARK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94560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10/08/2021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178,796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24.15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30,218,282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68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 sale of 178,796 shares of Class A Common Stock to Lucid Group, Inc. pursuant to a Stock Repurchase Agreement dated as of October 8, 2021 between Lucid Group, Inc. and the Reporting Person, solely to cover taxes.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Jonathan Butler,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9671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71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Peter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10/08/2021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Rawlinson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705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5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73374" TargetMode="External"/><Relationship Id="rId13" Type="http://schemas.openxmlformats.org/officeDocument/2006/relationships/hyperlink" Target="http://www.sec.gov/cgi-bin/browse-edgar?action=getcompany&amp;CIK=00018112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2021-10-08T16:52:12Z</dcterms:created>
  <dcterms:modified xsi:type="dcterms:W3CDTF">2021-10-08T16:52:12Z</dcterms:modified>
</cp:coreProperties>
</file>